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68" w:rsidRPr="00595468" w:rsidRDefault="00595468" w:rsidP="00595468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595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Киселёва И.Н.</w:t>
      </w:r>
    </w:p>
    <w:p w:rsidR="00D53334" w:rsidRPr="0034040A" w:rsidRDefault="00D53334" w:rsidP="00D53334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404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="005975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 квалификационной категории</w:t>
      </w:r>
    </w:p>
    <w:p w:rsidR="00A77BFE" w:rsidRDefault="00A77BFE" w:rsidP="0059546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461" w:rsidRPr="00595468" w:rsidRDefault="003A0B55" w:rsidP="0059546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</w:t>
      </w:r>
      <w:r w:rsidR="00717461" w:rsidRPr="0059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дошкольного возраста</w:t>
      </w:r>
      <w:r w:rsidRPr="0059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художественной литературой с использованием</w:t>
      </w:r>
      <w:r w:rsidR="00BE2953" w:rsidRPr="0059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приемов</w:t>
      </w:r>
      <w:r w:rsidR="00E44CD1" w:rsidRPr="00595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ТРИЗ</w:t>
      </w:r>
    </w:p>
    <w:p w:rsidR="00595468" w:rsidRDefault="00595468" w:rsidP="00595468">
      <w:pPr>
        <w:pStyle w:val="Default"/>
        <w:ind w:firstLine="709"/>
        <w:jc w:val="right"/>
        <w:rPr>
          <w:i/>
          <w:iCs/>
          <w:sz w:val="28"/>
          <w:szCs w:val="28"/>
        </w:rPr>
      </w:pPr>
    </w:p>
    <w:p w:rsidR="00270EF5" w:rsidRPr="00595468" w:rsidRDefault="00270EF5" w:rsidP="00595468">
      <w:pPr>
        <w:pStyle w:val="Default"/>
        <w:ind w:firstLine="709"/>
        <w:jc w:val="right"/>
        <w:rPr>
          <w:sz w:val="28"/>
          <w:szCs w:val="28"/>
        </w:rPr>
      </w:pPr>
      <w:r w:rsidRPr="00595468">
        <w:rPr>
          <w:i/>
          <w:iCs/>
          <w:sz w:val="28"/>
          <w:szCs w:val="28"/>
        </w:rPr>
        <w:t xml:space="preserve">«Чтобы подготовить человека </w:t>
      </w:r>
    </w:p>
    <w:p w:rsidR="00270EF5" w:rsidRPr="00595468" w:rsidRDefault="00270EF5" w:rsidP="00595468">
      <w:pPr>
        <w:pStyle w:val="Default"/>
        <w:ind w:firstLine="709"/>
        <w:jc w:val="right"/>
        <w:rPr>
          <w:sz w:val="28"/>
          <w:szCs w:val="28"/>
        </w:rPr>
      </w:pPr>
      <w:r w:rsidRPr="00595468">
        <w:rPr>
          <w:i/>
          <w:iCs/>
          <w:sz w:val="28"/>
          <w:szCs w:val="28"/>
        </w:rPr>
        <w:t xml:space="preserve">духовно к самостоятельной жизни </w:t>
      </w:r>
    </w:p>
    <w:p w:rsidR="00270EF5" w:rsidRPr="00595468" w:rsidRDefault="00270EF5" w:rsidP="00595468">
      <w:pPr>
        <w:pStyle w:val="Default"/>
        <w:ind w:firstLine="709"/>
        <w:jc w:val="right"/>
        <w:rPr>
          <w:sz w:val="28"/>
          <w:szCs w:val="28"/>
        </w:rPr>
      </w:pPr>
      <w:r w:rsidRPr="00595468">
        <w:rPr>
          <w:i/>
          <w:iCs/>
          <w:sz w:val="28"/>
          <w:szCs w:val="28"/>
        </w:rPr>
        <w:t xml:space="preserve">надо ввести его в мир книг» </w:t>
      </w:r>
    </w:p>
    <w:p w:rsidR="00717461" w:rsidRDefault="00A410F9" w:rsidP="0059546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95468">
        <w:rPr>
          <w:rFonts w:ascii="Times New Roman" w:hAnsi="Times New Roman" w:cs="Times New Roman"/>
          <w:i/>
          <w:iCs/>
          <w:sz w:val="28"/>
          <w:szCs w:val="28"/>
        </w:rPr>
        <w:t>В. А. Сухомлинский</w:t>
      </w:r>
    </w:p>
    <w:p w:rsidR="00595468" w:rsidRPr="00595468" w:rsidRDefault="00595468" w:rsidP="005954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58" w:rsidRPr="00792FD5" w:rsidRDefault="00717461" w:rsidP="00792F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книга 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</w:t>
      </w: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неравн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схватк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техническими средствами: телевизором и компьютером. Современные дети 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r w:rsidR="00CA2019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читают книги.</w:t>
      </w:r>
      <w:r w:rsidR="0059546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EF5" w:rsidRPr="00792FD5">
        <w:rPr>
          <w:rFonts w:ascii="Times New Roman" w:hAnsi="Times New Roman" w:cs="Times New Roman"/>
          <w:sz w:val="28"/>
          <w:szCs w:val="28"/>
        </w:rPr>
        <w:t>А книга должна как можно раньше войти в мир ребенка, обогащать его</w:t>
      </w:r>
      <w:r w:rsidR="00A77BFE">
        <w:rPr>
          <w:rFonts w:ascii="Times New Roman" w:hAnsi="Times New Roman" w:cs="Times New Roman"/>
          <w:sz w:val="28"/>
          <w:szCs w:val="28"/>
        </w:rPr>
        <w:t xml:space="preserve">, </w:t>
      </w:r>
      <w:r w:rsidR="00270EF5" w:rsidRPr="00792FD5">
        <w:rPr>
          <w:rFonts w:ascii="Times New Roman" w:hAnsi="Times New Roman" w:cs="Times New Roman"/>
          <w:sz w:val="28"/>
          <w:szCs w:val="28"/>
        </w:rPr>
        <w:t>делать интересным, полным нео</w:t>
      </w:r>
      <w:r w:rsidR="00792FD5" w:rsidRPr="00792FD5">
        <w:rPr>
          <w:rFonts w:ascii="Times New Roman" w:hAnsi="Times New Roman" w:cs="Times New Roman"/>
          <w:sz w:val="28"/>
          <w:szCs w:val="28"/>
        </w:rPr>
        <w:t xml:space="preserve">бычных открытий. </w:t>
      </w:r>
      <w:r w:rsidR="00A77BFE">
        <w:rPr>
          <w:rFonts w:ascii="Times New Roman" w:hAnsi="Times New Roman" w:cs="Times New Roman"/>
          <w:sz w:val="28"/>
          <w:szCs w:val="28"/>
        </w:rPr>
        <w:t>З</w:t>
      </w:r>
      <w:r w:rsidR="00270EF5" w:rsidRPr="00792FD5">
        <w:rPr>
          <w:rFonts w:ascii="Times New Roman" w:hAnsi="Times New Roman" w:cs="Times New Roman"/>
          <w:sz w:val="28"/>
          <w:szCs w:val="28"/>
        </w:rPr>
        <w:t xml:space="preserve">накомство с </w:t>
      </w:r>
      <w:r w:rsidR="00A77BFE">
        <w:rPr>
          <w:rFonts w:ascii="Times New Roman" w:hAnsi="Times New Roman" w:cs="Times New Roman"/>
          <w:sz w:val="28"/>
          <w:szCs w:val="28"/>
        </w:rPr>
        <w:t>литературным наследием опирается</w:t>
      </w:r>
      <w:r w:rsidR="00270EF5" w:rsidRPr="00792FD5">
        <w:rPr>
          <w:rFonts w:ascii="Times New Roman" w:hAnsi="Times New Roman" w:cs="Times New Roman"/>
          <w:sz w:val="28"/>
          <w:szCs w:val="28"/>
        </w:rPr>
        <w:t xml:space="preserve"> на фундамент, который закладывается в дошкольном возрасте. Чтобы современный ребенок был подготовлен к жизни, необходимо </w:t>
      </w:r>
      <w:r w:rsidR="00A77BFE" w:rsidRPr="00792FD5">
        <w:rPr>
          <w:rFonts w:ascii="Times New Roman" w:hAnsi="Times New Roman" w:cs="Times New Roman"/>
          <w:sz w:val="28"/>
          <w:szCs w:val="28"/>
        </w:rPr>
        <w:t>воспитывать грамотного читателя</w:t>
      </w:r>
      <w:r w:rsidR="00A77BFE">
        <w:rPr>
          <w:rFonts w:ascii="Times New Roman" w:hAnsi="Times New Roman" w:cs="Times New Roman"/>
          <w:sz w:val="28"/>
          <w:szCs w:val="28"/>
        </w:rPr>
        <w:t>,</w:t>
      </w:r>
      <w:r w:rsidR="00A77BFE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="00270EF5" w:rsidRPr="00792FD5">
        <w:rPr>
          <w:rFonts w:ascii="Times New Roman" w:hAnsi="Times New Roman" w:cs="Times New Roman"/>
          <w:sz w:val="28"/>
          <w:szCs w:val="28"/>
        </w:rPr>
        <w:t>прививать в</w:t>
      </w:r>
      <w:r w:rsidR="00761624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="00270EF5" w:rsidRPr="00792FD5">
        <w:rPr>
          <w:rFonts w:ascii="Times New Roman" w:hAnsi="Times New Roman" w:cs="Times New Roman"/>
          <w:sz w:val="28"/>
          <w:szCs w:val="28"/>
        </w:rPr>
        <w:t xml:space="preserve">детях </w:t>
      </w:r>
      <w:r w:rsidR="00A8136F" w:rsidRPr="00792FD5">
        <w:rPr>
          <w:rFonts w:ascii="Times New Roman" w:hAnsi="Times New Roman" w:cs="Times New Roman"/>
          <w:sz w:val="28"/>
          <w:szCs w:val="28"/>
        </w:rPr>
        <w:t xml:space="preserve">уважение к книге, </w:t>
      </w:r>
      <w:r w:rsidR="00270EF5" w:rsidRPr="00792FD5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A8136F">
        <w:rPr>
          <w:rFonts w:ascii="Times New Roman" w:hAnsi="Times New Roman" w:cs="Times New Roman"/>
          <w:sz w:val="28"/>
          <w:szCs w:val="28"/>
        </w:rPr>
        <w:t xml:space="preserve">к </w:t>
      </w:r>
      <w:r w:rsidR="00270EF5" w:rsidRPr="00792FD5">
        <w:rPr>
          <w:rFonts w:ascii="Times New Roman" w:hAnsi="Times New Roman" w:cs="Times New Roman"/>
          <w:sz w:val="28"/>
          <w:szCs w:val="28"/>
        </w:rPr>
        <w:t>художеств</w:t>
      </w:r>
      <w:r w:rsidR="00595468" w:rsidRPr="00792FD5">
        <w:rPr>
          <w:rFonts w:ascii="Times New Roman" w:hAnsi="Times New Roman" w:cs="Times New Roman"/>
          <w:sz w:val="28"/>
          <w:szCs w:val="28"/>
        </w:rPr>
        <w:t>енному слову</w:t>
      </w:r>
      <w:r w:rsidR="00270EF5" w:rsidRPr="00792FD5">
        <w:rPr>
          <w:rFonts w:ascii="Times New Roman" w:hAnsi="Times New Roman" w:cs="Times New Roman"/>
          <w:sz w:val="28"/>
          <w:szCs w:val="28"/>
        </w:rPr>
        <w:t>.</w:t>
      </w:r>
      <w:r w:rsidR="00A410F9" w:rsidRPr="0079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FE" w:rsidRPr="00A8136F" w:rsidRDefault="00717461" w:rsidP="00A77B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</w:t>
      </w:r>
      <w:r w:rsidR="00C1755B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приобщению детей к чтению</w:t>
      </w: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многогранна</w:t>
      </w:r>
      <w:r w:rsidR="00C1755B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0F9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роль </w:t>
      </w:r>
      <w:r w:rsidR="00A77BFE" w:rsidRPr="00792FD5">
        <w:rPr>
          <w:rFonts w:ascii="Times New Roman" w:hAnsi="Times New Roman" w:cs="Times New Roman"/>
          <w:sz w:val="28"/>
          <w:szCs w:val="28"/>
        </w:rPr>
        <w:t>в привитии любви к чтен</w:t>
      </w:r>
      <w:r w:rsidR="00A77BFE">
        <w:rPr>
          <w:rFonts w:ascii="Times New Roman" w:hAnsi="Times New Roman" w:cs="Times New Roman"/>
          <w:sz w:val="28"/>
          <w:szCs w:val="28"/>
        </w:rPr>
        <w:t xml:space="preserve">ию </w:t>
      </w:r>
      <w:r w:rsidR="00A77BFE" w:rsidRPr="00792FD5">
        <w:rPr>
          <w:rFonts w:ascii="Times New Roman" w:hAnsi="Times New Roman" w:cs="Times New Roman"/>
          <w:sz w:val="28"/>
          <w:szCs w:val="28"/>
        </w:rPr>
        <w:t>принадлежит</w:t>
      </w:r>
      <w:r w:rsidR="00A77BFE">
        <w:rPr>
          <w:rFonts w:ascii="Times New Roman" w:hAnsi="Times New Roman" w:cs="Times New Roman"/>
          <w:sz w:val="28"/>
          <w:szCs w:val="28"/>
        </w:rPr>
        <w:t xml:space="preserve"> сказке</w:t>
      </w:r>
      <w:r w:rsidR="00A77BFE" w:rsidRPr="00792FD5">
        <w:rPr>
          <w:rFonts w:ascii="Times New Roman" w:hAnsi="Times New Roman" w:cs="Times New Roman"/>
          <w:sz w:val="28"/>
          <w:szCs w:val="28"/>
        </w:rPr>
        <w:t xml:space="preserve">. </w:t>
      </w:r>
      <w:r w:rsidR="00A77BF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сказки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7BF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черпают из них множество удивительных познаний. Сказки  способствуют воспитанию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доброты, </w:t>
      </w:r>
      <w:r w:rsidR="00A77BF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воображения, мышления,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творчества. Вместе</w:t>
      </w:r>
      <w:r w:rsidR="00A77BF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традиционными приемами ознакомления со сказкой (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рассматривание</w:t>
      </w:r>
      <w:r w:rsidR="00A77BF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</w:t>
      </w:r>
      <w:r w:rsidR="00A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обсуждение характера героев, поступков, </w:t>
      </w:r>
      <w:r w:rsidR="00A77BF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обыгрывание</w:t>
      </w:r>
      <w:r w:rsidR="00A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</w:t>
      </w:r>
      <w:r w:rsidR="00A77BF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драматизация) использую </w:t>
      </w:r>
      <w:r w:rsidR="00A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эффективные </w:t>
      </w:r>
      <w:r w:rsidR="00A77BF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ТРИЗ-технологии.</w:t>
      </w:r>
    </w:p>
    <w:p w:rsidR="00937358" w:rsidRPr="00CC3EB9" w:rsidRDefault="00A77BFE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возрастном этапе работа имеет свои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особенности.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08" w:rsidRPr="00CC3EB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 младшем дошкольном</w:t>
      </w:r>
      <w:r w:rsidR="00717461" w:rsidRPr="00CC3EB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возраст</w:t>
      </w:r>
      <w:r w:rsidR="006D2D08" w:rsidRPr="00CC3EB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е</w:t>
      </w:r>
      <w:r w:rsidR="006D2D08" w:rsidRPr="0079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2D0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знакомстве ребенка с литературным текст</w:t>
      </w:r>
      <w:r w:rsidR="00A8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эм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оциональность взрослого</w:t>
      </w:r>
      <w:r w:rsidR="006D2D0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r w:rsidR="0093735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наглядность,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D2D0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использую яркие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 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театров (</w:t>
      </w:r>
      <w:r w:rsidR="00CC3EB9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3EB9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настольный, кукольный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Ввожу </w:t>
      </w:r>
      <w:r w:rsidR="00CC3EB9" w:rsidRPr="00F65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CC3EB9" w:rsidRPr="00F65F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аместители</w:t>
      </w:r>
      <w:r w:rsidR="00F65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 w:rsidR="006D2D0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</w:t>
      </w:r>
      <w:r w:rsidR="00A573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2D0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2D0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D2D0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2D0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ерсонаж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2D08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 оранжевый круг, заяц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D08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7461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461" w:rsidRPr="00CC3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C3EB9" w:rsidRDefault="006D2D08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B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 среднем дошкольном возрасте</w:t>
      </w: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добавляю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4CD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A573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61" w:rsidRPr="00CC3E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проживание сказки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Многие сказки уже знакомы детям по содержанию. 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- ввести детей в суть сказки, научить понимать действия персонажей, 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бесед</w:t>
      </w:r>
      <w:r w:rsidR="00A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как поступил персонаж, хорошо ли он сделал, для сравнения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ставлю детей на место героя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спрашиваю о том, как чувствовали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 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 </w:t>
      </w:r>
      <w:r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</w:t>
      </w:r>
      <w:r w:rsidR="00717461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р, сказка «Волк и семеро козлят». На вопрос, какой был волк? Дети приход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717461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 </w:t>
      </w:r>
      <w:r w:rsidR="00717461" w:rsidRPr="00CC3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злой и</w:t>
      </w:r>
      <w:r w:rsidR="00717461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61" w:rsidRPr="00CC3E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хитрый</w:t>
      </w:r>
      <w:r w:rsidR="00717461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обману</w:t>
      </w:r>
      <w:r w:rsid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и съел козлят, но нашелся тот, 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хитрее. Дети анализир</w:t>
      </w:r>
      <w:r w:rsidR="00A5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17461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ерсонаж не только </w:t>
      </w:r>
      <w:r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внешним признакам -  по цвету</w:t>
      </w:r>
      <w:r w:rsidR="00717461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с внутренней стороны</w:t>
      </w:r>
      <w:r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был по характеру</w:t>
      </w:r>
      <w:r w:rsidR="00717461" w:rsidRPr="00CC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7461" w:rsidRPr="00792FD5" w:rsidRDefault="00717461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детьми </w:t>
      </w:r>
      <w:r w:rsidR="003A0B55" w:rsidRPr="00CC3E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3A0B55" w:rsidRPr="00CC3EB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таршего дошкольного возраста</w:t>
      </w:r>
      <w:r w:rsidR="003A0B55" w:rsidRPr="00792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следующие приемы работы со сказкой:</w:t>
      </w:r>
    </w:p>
    <w:p w:rsidR="00717461" w:rsidRPr="00792FD5" w:rsidRDefault="00DA669E" w:rsidP="00DA669E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оделирование сказок  </w:t>
      </w:r>
    </w:p>
    <w:p w:rsidR="00717461" w:rsidRPr="00792FD5" w:rsidRDefault="00DA669E" w:rsidP="00DA669E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очинение  новых сказок с использованием элементов ТРИЗ:</w:t>
      </w:r>
    </w:p>
    <w:p w:rsidR="00717461" w:rsidRPr="00792FD5" w:rsidRDefault="00DA669E" w:rsidP="00DA66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с новым концом </w:t>
      </w:r>
      <w:r w:rsidR="00717461" w:rsidRPr="00792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 было бы</w:t>
      </w:r>
      <w:r w:rsidR="003A0B55" w:rsidRPr="00792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если бы волк не съел Красную Ш</w:t>
      </w:r>
      <w:r w:rsidR="00717461" w:rsidRPr="00792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апочку и бабушку),</w:t>
      </w:r>
    </w:p>
    <w:p w:rsidR="00F65F4A" w:rsidRDefault="00DA669E" w:rsidP="00F65F4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по- новому </w:t>
      </w:r>
      <w:r w:rsidR="00717461" w:rsidRPr="00792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(Красная шапочка встретила </w:t>
      </w:r>
      <w:r w:rsidR="00E81409" w:rsidRPr="00792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волка, а Винни Пуха)</w:t>
      </w:r>
    </w:p>
    <w:p w:rsidR="00717461" w:rsidRPr="00792FD5" w:rsidRDefault="00F65F4A" w:rsidP="00F6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опыт основан на у</w:t>
      </w:r>
      <w:r w:rsidR="00717461" w:rsidRPr="00F65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работы со сказкой Л.Б.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Фесюковой, в которой используется творческое наследие Д. Родари, </w:t>
      </w:r>
      <w:r w:rsidR="007A2A70" w:rsidRPr="00792FD5">
        <w:rPr>
          <w:rFonts w:ascii="Times New Roman" w:hAnsi="Times New Roman" w:cs="Times New Roman"/>
          <w:sz w:val="28"/>
          <w:szCs w:val="28"/>
        </w:rPr>
        <w:t>рекомендации авторов ТРИЗ (Г. Альтшуллер, М. Шустерман и др.)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70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методике </w:t>
      </w:r>
      <w:r w:rsidR="007A2A70" w:rsidRPr="00792FD5">
        <w:rPr>
          <w:rFonts w:ascii="Times New Roman" w:hAnsi="Times New Roman" w:cs="Times New Roman"/>
          <w:sz w:val="28"/>
          <w:szCs w:val="28"/>
        </w:rPr>
        <w:t>предлагает</w:t>
      </w:r>
      <w:r w:rsidR="003A0B55" w:rsidRPr="00792FD5">
        <w:rPr>
          <w:rFonts w:ascii="Times New Roman" w:hAnsi="Times New Roman" w:cs="Times New Roman"/>
          <w:sz w:val="28"/>
          <w:szCs w:val="28"/>
        </w:rPr>
        <w:t>ся</w:t>
      </w:r>
      <w:r w:rsidR="007A2A70" w:rsidRPr="00792FD5">
        <w:rPr>
          <w:rFonts w:ascii="Times New Roman" w:hAnsi="Times New Roman" w:cs="Times New Roman"/>
          <w:sz w:val="28"/>
          <w:szCs w:val="28"/>
        </w:rPr>
        <w:t xml:space="preserve"> подойти к использованию сказочного материала нетрадиционно, </w:t>
      </w:r>
      <w:r w:rsidR="007A2A70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</w:t>
      </w:r>
      <w:r w:rsidR="00DA669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содержание</w:t>
      </w:r>
      <w:r w:rsid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</w:t>
      </w:r>
      <w:r w:rsidR="00DA669E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70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оригинально, </w:t>
      </w:r>
      <w:r w:rsidR="003A0B5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непривычно </w:t>
      </w:r>
      <w:r w:rsidR="007A2A70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 преобразовывать ход повествования, придумывать различные концовки, вводить непредвиденные ситуации, смешивать несколько сюжетов в один</w:t>
      </w:r>
      <w:r w:rsid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A70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461" w:rsidRPr="00792FD5" w:rsidRDefault="00F65F4A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</w:t>
      </w:r>
      <w:r w:rsidR="00717461"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универсальная схема работы со сказкой,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 примере одной сказки решаются такие задачи, как нравственное воспитание, речевое развитие, развитие мышления и воображения, экологическое воспитание,  развитие мелкой моторики.</w:t>
      </w:r>
      <w:r w:rsidR="003A0B5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выглядит следующим образом.</w:t>
      </w:r>
    </w:p>
    <w:p w:rsidR="00717461" w:rsidRPr="00DA669E" w:rsidRDefault="00717461" w:rsidP="00DA669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урок.</w:t>
      </w:r>
    </w:p>
    <w:p w:rsidR="00717461" w:rsidRPr="00DA669E" w:rsidRDefault="00717461" w:rsidP="00DA669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добрых чувств.</w:t>
      </w:r>
    </w:p>
    <w:p w:rsidR="00717461" w:rsidRPr="00DA669E" w:rsidRDefault="00717461" w:rsidP="00DA669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зарядка.</w:t>
      </w:r>
    </w:p>
    <w:p w:rsidR="00717461" w:rsidRPr="00DA669E" w:rsidRDefault="00717461" w:rsidP="00DA669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и воображения.</w:t>
      </w:r>
    </w:p>
    <w:p w:rsidR="00717461" w:rsidRPr="00DA669E" w:rsidRDefault="00717461" w:rsidP="00DA669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и математика.</w:t>
      </w:r>
    </w:p>
    <w:p w:rsidR="00717461" w:rsidRPr="00DA669E" w:rsidRDefault="00717461" w:rsidP="00DA669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и экология.</w:t>
      </w:r>
    </w:p>
    <w:p w:rsidR="00E44CD1" w:rsidRPr="00DA669E" w:rsidRDefault="00717461" w:rsidP="00DA669E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развивает руки</w:t>
      </w:r>
    </w:p>
    <w:p w:rsidR="00E81409" w:rsidRPr="00792FD5" w:rsidRDefault="00DA669E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Нравственный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со сказкой важно знать, для чего </w:t>
      </w:r>
      <w:r w:rsidR="00717461" w:rsidRPr="00D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 </w:t>
      </w:r>
      <w:r w:rsidR="00717461" w:rsidRPr="00DA6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нравственный урок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зря же существует поговорка «Сказка-ложь, да в ней намек, добрым молодцам урок». Выявить этот «намек», п</w:t>
      </w:r>
      <w:r w:rsidR="00BE2953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роявить его суть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главная задача. Нетрадиционный подход как р</w:t>
      </w:r>
      <w:r w:rsidR="00BE2953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дает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уяснить, что в сказке или герое хорошо, а что плохо, создать новую ситуацию, где бы герой ис</w:t>
      </w:r>
      <w:r w:rsidR="00BE2953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правился. </w:t>
      </w:r>
      <w:r w:rsidR="00E81409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Идея, что</w:t>
      </w:r>
      <w:r w:rsidR="00D63213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можно улучшить, усовершенст</w:t>
      </w:r>
      <w:r w:rsidR="00BE2953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вовать, изменить</w:t>
      </w:r>
      <w:r w:rsidR="00D63213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должна стать творческим девизом для ребенка.</w:t>
      </w:r>
    </w:p>
    <w:p w:rsidR="00717461" w:rsidRPr="00792FD5" w:rsidRDefault="00C867B1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44F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717461" w:rsidRPr="00744F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оспитание добрых чувств</w:t>
      </w:r>
      <w:r w:rsidR="00717461" w:rsidRPr="00DA6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 стала дефицитным явлением в окружающем мире, поэтому знакомя детей со сказкой, следует обращать внимание на значимые в нравственном плане моменты, а именно:</w:t>
      </w:r>
    </w:p>
    <w:p w:rsidR="00717461" w:rsidRPr="00B82DC5" w:rsidRDefault="00717461" w:rsidP="00B82DC5">
      <w:pPr>
        <w:pStyle w:val="a6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сравнивать, </w:t>
      </w:r>
      <w:r w:rsidR="00BE2953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(«Кого тебе жалко в этой сказке?»)</w:t>
      </w:r>
    </w:p>
    <w:p w:rsidR="00717461" w:rsidRPr="00B82DC5" w:rsidRDefault="00717461" w:rsidP="00B82DC5">
      <w:pPr>
        <w:pStyle w:val="a6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привычку д</w:t>
      </w:r>
      <w:r w:rsidR="00E81409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</w:t>
      </w:r>
      <w:r w:rsidR="00BE2953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(«Докажи, что Аленка лучше всех»)</w:t>
      </w:r>
    </w:p>
    <w:p w:rsidR="00717461" w:rsidRPr="00B82DC5" w:rsidRDefault="00717461" w:rsidP="00B82DC5">
      <w:pPr>
        <w:pStyle w:val="a6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реб</w:t>
      </w:r>
      <w:r w:rsidR="00BE2953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на место</w:t>
      </w:r>
      <w:r w:rsidR="00E81409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</w:t>
      </w:r>
      <w:r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давая малышу возможн</w:t>
      </w:r>
      <w:r w:rsidR="00BE2953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выбора собственной позиции («Как бы ты поступил на его месте?»)</w:t>
      </w:r>
    </w:p>
    <w:p w:rsidR="00717461" w:rsidRPr="00B82DC5" w:rsidRDefault="00717461" w:rsidP="00B82DC5">
      <w:pPr>
        <w:pStyle w:val="a6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синхронном выражении чувств и телодвижений, обеспечивая значительно более глубокое сопереживание</w:t>
      </w:r>
      <w:r w:rsidR="00BE2953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 и поступкам героев</w:t>
      </w:r>
      <w:r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53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движ</w:t>
      </w:r>
      <w:r w:rsidR="00BE2953" w:rsidRP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ениями похвалить петушка?») </w:t>
      </w:r>
    </w:p>
    <w:p w:rsidR="00E81409" w:rsidRPr="00792FD5" w:rsidRDefault="00D63213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также используется тризовская игра “Хорошо</w:t>
      </w:r>
      <w:r w:rsidR="00BE2953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2953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плохо”. Развести в стороны хорошие и плохие поступки, явления – значит, сделать еще один шаг в формировании доброты, пусть пока на уровне представлений.</w:t>
      </w:r>
    </w:p>
    <w:p w:rsidR="00AD18CD" w:rsidRPr="00792FD5" w:rsidRDefault="00AD18CD" w:rsidP="00595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69E">
        <w:rPr>
          <w:rFonts w:ascii="Times New Roman" w:hAnsi="Times New Roman" w:cs="Times New Roman"/>
          <w:i/>
          <w:sz w:val="28"/>
          <w:szCs w:val="28"/>
        </w:rPr>
        <w:t>Речевая зарядка.</w:t>
      </w:r>
      <w:r w:rsidRPr="00792FD5">
        <w:rPr>
          <w:rFonts w:ascii="Times New Roman" w:hAnsi="Times New Roman" w:cs="Times New Roman"/>
          <w:sz w:val="28"/>
          <w:szCs w:val="28"/>
        </w:rPr>
        <w:t xml:space="preserve"> Методы и приемы, способствующие  воспитанию красивой речи: это, во-первых, умение задавать вопросы, так как, по мнению отечественных и зарубежных психологов (А. Запорожец, Л. Венгер, А. Фромм </w:t>
      </w:r>
      <w:r w:rsidRPr="00792FD5">
        <w:rPr>
          <w:rFonts w:ascii="Times New Roman" w:hAnsi="Times New Roman" w:cs="Times New Roman"/>
          <w:sz w:val="28"/>
          <w:szCs w:val="28"/>
        </w:rPr>
        <w:lastRenderedPageBreak/>
        <w:t xml:space="preserve">и др.), умение в контексте разумно сформулировать вопрос является одним из показателей успешного развития дошкольников. Но, гораздо труднее ребенку будет поставить шуточный вопрос героям сказки. </w:t>
      </w:r>
      <w:r w:rsidR="00ED033D" w:rsidRPr="00792FD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92FD5">
        <w:rPr>
          <w:rFonts w:ascii="Times New Roman" w:hAnsi="Times New Roman" w:cs="Times New Roman"/>
          <w:sz w:val="28"/>
          <w:szCs w:val="28"/>
        </w:rPr>
        <w:t xml:space="preserve">достаточно большое значение имеет конструирование слов, словосочетаний и предложений. Вместе с детьми нужно: </w:t>
      </w:r>
    </w:p>
    <w:p w:rsidR="00AD18CD" w:rsidRPr="00792FD5" w:rsidRDefault="00DA669E" w:rsidP="00DA669E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8CD" w:rsidRPr="00792FD5">
        <w:rPr>
          <w:rFonts w:ascii="Times New Roman" w:hAnsi="Times New Roman" w:cs="Times New Roman"/>
          <w:sz w:val="28"/>
          <w:szCs w:val="28"/>
        </w:rPr>
        <w:t>ридумать несколько однокоренных слов (лес – лесок - лесовичок);</w:t>
      </w:r>
    </w:p>
    <w:p w:rsidR="00AD18CD" w:rsidRPr="00792FD5" w:rsidRDefault="00DA669E" w:rsidP="00DA669E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18CD" w:rsidRPr="00792FD5">
        <w:rPr>
          <w:rFonts w:ascii="Times New Roman" w:hAnsi="Times New Roman" w:cs="Times New Roman"/>
          <w:sz w:val="28"/>
          <w:szCs w:val="28"/>
        </w:rPr>
        <w:t>рифмовать два слова (купец-удалец), а затем можно и нужно переходить к рифмованной цепочке и двустишиям как предвестникам словотворчества;</w:t>
      </w:r>
    </w:p>
    <w:p w:rsidR="00AD18CD" w:rsidRPr="00792FD5" w:rsidRDefault="00AD18CD" w:rsidP="00DA669E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92FD5">
        <w:rPr>
          <w:rFonts w:ascii="Times New Roman" w:hAnsi="Times New Roman" w:cs="Times New Roman"/>
          <w:sz w:val="28"/>
          <w:szCs w:val="28"/>
        </w:rPr>
        <w:t>Составить достаточно длинное, распространенное предложение в</w:t>
      </w:r>
      <w:r w:rsidR="00ED033D" w:rsidRPr="00792FD5">
        <w:rPr>
          <w:rFonts w:ascii="Times New Roman" w:hAnsi="Times New Roman" w:cs="Times New Roman"/>
          <w:sz w:val="28"/>
          <w:szCs w:val="28"/>
        </w:rPr>
        <w:t xml:space="preserve"> игре «От каждого по словечку». Н</w:t>
      </w:r>
      <w:r w:rsidRPr="00792FD5">
        <w:rPr>
          <w:rFonts w:ascii="Times New Roman" w:hAnsi="Times New Roman" w:cs="Times New Roman"/>
          <w:sz w:val="28"/>
          <w:szCs w:val="28"/>
        </w:rPr>
        <w:t>апример, “Колобок</w:t>
      </w:r>
      <w:r w:rsidR="00ED033D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Pr="00792FD5">
        <w:rPr>
          <w:rFonts w:ascii="Times New Roman" w:hAnsi="Times New Roman" w:cs="Times New Roman"/>
          <w:sz w:val="28"/>
          <w:szCs w:val="28"/>
        </w:rPr>
        <w:t>-</w:t>
      </w:r>
      <w:r w:rsidR="00ED033D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Pr="00792FD5">
        <w:rPr>
          <w:rFonts w:ascii="Times New Roman" w:hAnsi="Times New Roman" w:cs="Times New Roman"/>
          <w:sz w:val="28"/>
          <w:szCs w:val="28"/>
        </w:rPr>
        <w:t>Колобок катится</w:t>
      </w:r>
      <w:r w:rsidR="00ED033D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Pr="00792FD5">
        <w:rPr>
          <w:rFonts w:ascii="Times New Roman" w:hAnsi="Times New Roman" w:cs="Times New Roman"/>
          <w:sz w:val="28"/>
          <w:szCs w:val="28"/>
        </w:rPr>
        <w:t>-</w:t>
      </w:r>
      <w:r w:rsidR="00ED033D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Pr="00792FD5">
        <w:rPr>
          <w:rFonts w:ascii="Times New Roman" w:hAnsi="Times New Roman" w:cs="Times New Roman"/>
          <w:sz w:val="28"/>
          <w:szCs w:val="28"/>
        </w:rPr>
        <w:t>Колобок катится по дорожке</w:t>
      </w:r>
      <w:r w:rsidR="00ED033D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Pr="00792FD5">
        <w:rPr>
          <w:rFonts w:ascii="Times New Roman" w:hAnsi="Times New Roman" w:cs="Times New Roman"/>
          <w:sz w:val="28"/>
          <w:szCs w:val="28"/>
        </w:rPr>
        <w:t>-</w:t>
      </w:r>
      <w:r w:rsidR="00ED033D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Pr="00792FD5">
        <w:rPr>
          <w:rFonts w:ascii="Times New Roman" w:hAnsi="Times New Roman" w:cs="Times New Roman"/>
          <w:sz w:val="28"/>
          <w:szCs w:val="28"/>
        </w:rPr>
        <w:t xml:space="preserve">Колобок катится по зеленой дорожке” и т. д. </w:t>
      </w:r>
    </w:p>
    <w:p w:rsidR="00E67963" w:rsidRPr="00792FD5" w:rsidRDefault="00DA669E" w:rsidP="00DA669E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7963" w:rsidRPr="00792FD5">
        <w:rPr>
          <w:rFonts w:ascii="Times New Roman" w:hAnsi="Times New Roman" w:cs="Times New Roman"/>
          <w:sz w:val="28"/>
          <w:szCs w:val="28"/>
        </w:rPr>
        <w:t>айти ласковые, красивые, сказочные, грустные слова;</w:t>
      </w:r>
    </w:p>
    <w:p w:rsidR="00E67963" w:rsidRPr="00792FD5" w:rsidRDefault="00DA669E" w:rsidP="00DA669E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7963" w:rsidRPr="00792FD5">
        <w:rPr>
          <w:rFonts w:ascii="Times New Roman" w:hAnsi="Times New Roman" w:cs="Times New Roman"/>
          <w:sz w:val="28"/>
          <w:szCs w:val="28"/>
        </w:rPr>
        <w:t>очинить длинное и в то же самое время смешное слово (к примеру, о лисе – длиннохвостая, пушистохвостая);</w:t>
      </w:r>
    </w:p>
    <w:p w:rsidR="00E67963" w:rsidRPr="00792FD5" w:rsidRDefault="00DA669E" w:rsidP="00DA669E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7963" w:rsidRPr="00792FD5">
        <w:rPr>
          <w:rFonts w:ascii="Times New Roman" w:hAnsi="Times New Roman" w:cs="Times New Roman"/>
          <w:sz w:val="28"/>
          <w:szCs w:val="28"/>
        </w:rPr>
        <w:t>азобрать слова с одинаковым написанием, но в различных по смыслу значениях (мука – мука);</w:t>
      </w:r>
    </w:p>
    <w:p w:rsidR="00DA669E" w:rsidRDefault="00DA669E" w:rsidP="00DA669E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7963" w:rsidRPr="00792FD5">
        <w:rPr>
          <w:rFonts w:ascii="Times New Roman" w:hAnsi="Times New Roman" w:cs="Times New Roman"/>
          <w:sz w:val="28"/>
          <w:szCs w:val="28"/>
        </w:rPr>
        <w:t>бъяснить происхождение слова (например, закоулочки).</w:t>
      </w:r>
    </w:p>
    <w:p w:rsidR="00DA669E" w:rsidRDefault="00AD18CD" w:rsidP="00595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69E">
        <w:rPr>
          <w:rFonts w:ascii="Times New Roman" w:hAnsi="Times New Roman" w:cs="Times New Roman"/>
          <w:sz w:val="28"/>
          <w:szCs w:val="28"/>
        </w:rPr>
        <w:t xml:space="preserve">Чтобы помочь детям уяснить </w:t>
      </w:r>
      <w:r w:rsidR="00ED033D" w:rsidRPr="00DA669E">
        <w:rPr>
          <w:rFonts w:ascii="Times New Roman" w:hAnsi="Times New Roman" w:cs="Times New Roman"/>
          <w:sz w:val="28"/>
          <w:szCs w:val="28"/>
        </w:rPr>
        <w:t>идею сказки, использую</w:t>
      </w:r>
      <w:r w:rsidRPr="00DA669E">
        <w:rPr>
          <w:rFonts w:ascii="Times New Roman" w:hAnsi="Times New Roman" w:cs="Times New Roman"/>
          <w:sz w:val="28"/>
          <w:szCs w:val="28"/>
        </w:rPr>
        <w:t xml:space="preserve"> специально подобранные фразеологизмы и пословиц</w:t>
      </w:r>
      <w:r w:rsidR="00ED033D" w:rsidRPr="00DA669E">
        <w:rPr>
          <w:rFonts w:ascii="Times New Roman" w:hAnsi="Times New Roman" w:cs="Times New Roman"/>
          <w:sz w:val="28"/>
          <w:szCs w:val="28"/>
        </w:rPr>
        <w:t xml:space="preserve">ы. Разбирая </w:t>
      </w:r>
      <w:r w:rsidRPr="00DA669E">
        <w:rPr>
          <w:rFonts w:ascii="Times New Roman" w:hAnsi="Times New Roman" w:cs="Times New Roman"/>
          <w:sz w:val="28"/>
          <w:szCs w:val="28"/>
        </w:rPr>
        <w:t xml:space="preserve"> и обсуждая смысл ка</w:t>
      </w:r>
      <w:r w:rsidR="00ED033D" w:rsidRPr="00DA669E">
        <w:rPr>
          <w:rFonts w:ascii="Times New Roman" w:hAnsi="Times New Roman" w:cs="Times New Roman"/>
          <w:sz w:val="28"/>
          <w:szCs w:val="28"/>
        </w:rPr>
        <w:t>ждой из них, дети запоминают поговорки, учатся</w:t>
      </w:r>
      <w:r w:rsidRPr="00DA669E">
        <w:rPr>
          <w:rFonts w:ascii="Times New Roman" w:hAnsi="Times New Roman" w:cs="Times New Roman"/>
          <w:sz w:val="28"/>
          <w:szCs w:val="28"/>
        </w:rPr>
        <w:t xml:space="preserve"> применять их к месту, более четко уясн</w:t>
      </w:r>
      <w:r w:rsidR="00ED033D" w:rsidRPr="00DA669E">
        <w:rPr>
          <w:rFonts w:ascii="Times New Roman" w:hAnsi="Times New Roman" w:cs="Times New Roman"/>
          <w:sz w:val="28"/>
          <w:szCs w:val="28"/>
        </w:rPr>
        <w:t>ит внутреннее содержание сказки.</w:t>
      </w:r>
      <w:r w:rsidRPr="00DA669E">
        <w:rPr>
          <w:rFonts w:ascii="Times New Roman" w:hAnsi="Times New Roman" w:cs="Times New Roman"/>
          <w:sz w:val="28"/>
          <w:szCs w:val="28"/>
        </w:rPr>
        <w:t xml:space="preserve"> </w:t>
      </w:r>
      <w:r w:rsidR="007D0BB8" w:rsidRPr="00792FD5">
        <w:rPr>
          <w:rFonts w:ascii="Times New Roman" w:hAnsi="Times New Roman" w:cs="Times New Roman"/>
          <w:sz w:val="28"/>
          <w:szCs w:val="28"/>
        </w:rPr>
        <w:t>Также хорош</w:t>
      </w:r>
      <w:r w:rsidRPr="00792FD5">
        <w:rPr>
          <w:rFonts w:ascii="Times New Roman" w:hAnsi="Times New Roman" w:cs="Times New Roman"/>
          <w:sz w:val="28"/>
          <w:szCs w:val="28"/>
        </w:rPr>
        <w:t xml:space="preserve"> мето</w:t>
      </w:r>
      <w:r w:rsidR="007D0BB8" w:rsidRPr="00792FD5">
        <w:rPr>
          <w:rFonts w:ascii="Times New Roman" w:hAnsi="Times New Roman" w:cs="Times New Roman"/>
          <w:sz w:val="28"/>
          <w:szCs w:val="28"/>
        </w:rPr>
        <w:t xml:space="preserve">д – придумывание </w:t>
      </w:r>
      <w:r w:rsidRPr="00792FD5">
        <w:rPr>
          <w:rFonts w:ascii="Times New Roman" w:hAnsi="Times New Roman" w:cs="Times New Roman"/>
          <w:sz w:val="28"/>
          <w:szCs w:val="28"/>
        </w:rPr>
        <w:t>новых названий известных сказок, не искажая идеи произведения.  </w:t>
      </w:r>
    </w:p>
    <w:p w:rsidR="00E81409" w:rsidRPr="00792FD5" w:rsidRDefault="00AD18CD" w:rsidP="00595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FD5">
        <w:rPr>
          <w:rFonts w:ascii="Times New Roman" w:hAnsi="Times New Roman" w:cs="Times New Roman"/>
          <w:sz w:val="28"/>
          <w:szCs w:val="28"/>
        </w:rPr>
        <w:t>Сказка должна способствовать</w:t>
      </w:r>
      <w:r w:rsidR="00DA669E">
        <w:rPr>
          <w:rFonts w:ascii="Times New Roman" w:hAnsi="Times New Roman" w:cs="Times New Roman"/>
          <w:sz w:val="28"/>
          <w:szCs w:val="28"/>
        </w:rPr>
        <w:t xml:space="preserve"> </w:t>
      </w:r>
      <w:r w:rsidRPr="00792FD5">
        <w:rPr>
          <w:rFonts w:ascii="Times New Roman" w:hAnsi="Times New Roman" w:cs="Times New Roman"/>
          <w:sz w:val="28"/>
          <w:szCs w:val="28"/>
        </w:rPr>
        <w:t xml:space="preserve"> общению. Для этого использ</w:t>
      </w:r>
      <w:r w:rsidR="00DA669E">
        <w:rPr>
          <w:rFonts w:ascii="Times New Roman" w:hAnsi="Times New Roman" w:cs="Times New Roman"/>
          <w:sz w:val="28"/>
          <w:szCs w:val="28"/>
        </w:rPr>
        <w:t>ую</w:t>
      </w:r>
      <w:r w:rsidRPr="00792FD5">
        <w:rPr>
          <w:rFonts w:ascii="Times New Roman" w:hAnsi="Times New Roman" w:cs="Times New Roman"/>
          <w:sz w:val="28"/>
          <w:szCs w:val="28"/>
        </w:rPr>
        <w:t xml:space="preserve"> игру “Интервью”. А кто берет интервью, кто его дает, по какому поводу – все эти конкретные моменты диктуются сюжетами сказки. </w:t>
      </w:r>
    </w:p>
    <w:p w:rsidR="00744F62" w:rsidRDefault="00E67963" w:rsidP="00595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69E">
        <w:rPr>
          <w:rFonts w:ascii="Times New Roman" w:hAnsi="Times New Roman" w:cs="Times New Roman"/>
          <w:i/>
          <w:sz w:val="28"/>
          <w:szCs w:val="28"/>
        </w:rPr>
        <w:t>Развиваем мышление и воображение.</w:t>
      </w:r>
      <w:r w:rsidRPr="00792FD5">
        <w:rPr>
          <w:rFonts w:ascii="Times New Roman" w:hAnsi="Times New Roman" w:cs="Times New Roman"/>
          <w:sz w:val="28"/>
          <w:szCs w:val="28"/>
        </w:rPr>
        <w:t xml:space="preserve"> Воображение очень полезно и важно для дошкольника: оно делает его жизнь индивидуально-творческой, неповторимой, нестандартной. Здесь предлагается детям впервые отойти от первичных стереотипов и изобрести новую сказку или какой-то ее эпизод</w:t>
      </w:r>
      <w:r w:rsidR="00744F62">
        <w:rPr>
          <w:rFonts w:ascii="Times New Roman" w:hAnsi="Times New Roman" w:cs="Times New Roman"/>
          <w:sz w:val="28"/>
          <w:szCs w:val="28"/>
        </w:rPr>
        <w:t xml:space="preserve">. </w:t>
      </w:r>
      <w:r w:rsidRPr="00792FD5">
        <w:rPr>
          <w:rFonts w:ascii="Times New Roman" w:hAnsi="Times New Roman" w:cs="Times New Roman"/>
          <w:sz w:val="28"/>
          <w:szCs w:val="28"/>
        </w:rPr>
        <w:t xml:space="preserve">Очень хорошо применять “Волшебную палочку”. Обученный владению этой палочкой, ребенок сам начинает действовать, вызволяя, таким образом, героя из беды. </w:t>
      </w:r>
      <w:r w:rsidR="007D0BB8" w:rsidRPr="00792FD5">
        <w:rPr>
          <w:rFonts w:ascii="Times New Roman" w:hAnsi="Times New Roman" w:cs="Times New Roman"/>
          <w:sz w:val="28"/>
          <w:szCs w:val="28"/>
        </w:rPr>
        <w:t>Р</w:t>
      </w:r>
      <w:r w:rsidRPr="00792FD5">
        <w:rPr>
          <w:rFonts w:ascii="Times New Roman" w:hAnsi="Times New Roman" w:cs="Times New Roman"/>
          <w:sz w:val="28"/>
          <w:szCs w:val="28"/>
        </w:rPr>
        <w:t xml:space="preserve">ебенок активно творит добро, фантазирует, развивает собственное воображение. Следующий метод – “Постановка проблемного вопроса”. Детям задается масса вопросов по тексту сказок. Но </w:t>
      </w:r>
      <w:r w:rsidR="00744F62">
        <w:rPr>
          <w:rFonts w:ascii="Times New Roman" w:hAnsi="Times New Roman" w:cs="Times New Roman"/>
          <w:sz w:val="28"/>
          <w:szCs w:val="28"/>
        </w:rPr>
        <w:t>п</w:t>
      </w:r>
      <w:r w:rsidRPr="00792FD5">
        <w:rPr>
          <w:rFonts w:ascii="Times New Roman" w:hAnsi="Times New Roman" w:cs="Times New Roman"/>
          <w:sz w:val="28"/>
          <w:szCs w:val="28"/>
        </w:rPr>
        <w:t>олезнее вопросы поискового характера (почему, зачем, каким образом, а если бы, всегда ли).</w:t>
      </w:r>
      <w:r w:rsidR="005A6F81" w:rsidRPr="00792FD5">
        <w:rPr>
          <w:rFonts w:ascii="Times New Roman" w:hAnsi="Times New Roman" w:cs="Times New Roman"/>
          <w:sz w:val="28"/>
          <w:szCs w:val="28"/>
        </w:rPr>
        <w:t xml:space="preserve"> </w:t>
      </w:r>
      <w:r w:rsidR="005A6F81" w:rsidRPr="00792FD5">
        <w:rPr>
          <w:rFonts w:ascii="Times New Roman" w:hAnsi="Times New Roman" w:cs="Times New Roman"/>
          <w:sz w:val="28"/>
          <w:szCs w:val="28"/>
        </w:rPr>
        <w:br/>
      </w:r>
      <w:r w:rsidR="005A6F81" w:rsidRPr="00792F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A6F81" w:rsidRPr="00744F62">
        <w:rPr>
          <w:rFonts w:ascii="Times New Roman" w:hAnsi="Times New Roman" w:cs="Times New Roman"/>
          <w:sz w:val="28"/>
          <w:szCs w:val="28"/>
        </w:rPr>
        <w:t>А если бы людоед не превратился в мышку, как бы Кот в сапогах оказался победителем?</w:t>
      </w:r>
      <w:r w:rsidR="005A6F81" w:rsidRPr="00792F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6F81" w:rsidRPr="00792FD5">
        <w:rPr>
          <w:rFonts w:ascii="Times New Roman" w:hAnsi="Times New Roman" w:cs="Times New Roman"/>
          <w:sz w:val="28"/>
          <w:szCs w:val="28"/>
        </w:rPr>
        <w:t>Дети начинают искать свои варианты, то есть решать поставленную проблему.</w:t>
      </w:r>
      <w:r w:rsidR="005A6F81" w:rsidRPr="00792FD5">
        <w:rPr>
          <w:rFonts w:ascii="Times New Roman" w:hAnsi="Times New Roman" w:cs="Times New Roman"/>
          <w:sz w:val="28"/>
          <w:szCs w:val="28"/>
        </w:rPr>
        <w:br/>
      </w:r>
      <w:r w:rsidR="005A6F81" w:rsidRPr="00744F62">
        <w:rPr>
          <w:rFonts w:ascii="Times New Roman" w:hAnsi="Times New Roman" w:cs="Times New Roman"/>
          <w:sz w:val="28"/>
          <w:szCs w:val="28"/>
        </w:rPr>
        <w:t>- Всегда ли плохо, когда в грязь полез и рад, что грязна рубаха?</w:t>
      </w:r>
      <w:r w:rsidR="00D72B70" w:rsidRPr="00744F62">
        <w:rPr>
          <w:rFonts w:ascii="Times New Roman" w:hAnsi="Times New Roman" w:cs="Times New Roman"/>
          <w:sz w:val="28"/>
          <w:szCs w:val="28"/>
        </w:rPr>
        <w:t xml:space="preserve"> -</w:t>
      </w:r>
      <w:r w:rsidR="00D72B70" w:rsidRPr="00792FD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5A6F81" w:rsidRPr="00792FD5">
        <w:rPr>
          <w:rFonts w:ascii="Times New Roman" w:hAnsi="Times New Roman" w:cs="Times New Roman"/>
          <w:sz w:val="28"/>
          <w:szCs w:val="28"/>
        </w:rPr>
        <w:br/>
        <w:t>быть, карапуз полез в лужу выручат</w:t>
      </w:r>
      <w:r w:rsidR="00744F62">
        <w:rPr>
          <w:rFonts w:ascii="Times New Roman" w:hAnsi="Times New Roman" w:cs="Times New Roman"/>
          <w:sz w:val="28"/>
          <w:szCs w:val="28"/>
        </w:rPr>
        <w:t>ь собачку или достать игрушку.</w:t>
      </w:r>
    </w:p>
    <w:p w:rsidR="00D72B70" w:rsidRPr="00744F62" w:rsidRDefault="00E67963" w:rsidP="00595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FD5">
        <w:rPr>
          <w:rFonts w:ascii="Times New Roman" w:hAnsi="Times New Roman" w:cs="Times New Roman"/>
          <w:sz w:val="28"/>
          <w:szCs w:val="28"/>
        </w:rPr>
        <w:t xml:space="preserve">Еще один метод – “Метод аналогий ”, который помогает формировать ассоциативное мышление, </w:t>
      </w:r>
      <w:r w:rsidRPr="00744F62">
        <w:rPr>
          <w:rFonts w:ascii="Times New Roman" w:hAnsi="Times New Roman" w:cs="Times New Roman"/>
          <w:sz w:val="28"/>
          <w:szCs w:val="28"/>
        </w:rPr>
        <w:t xml:space="preserve">например, после чтения сказки “Золушка” попросить детей назвать таких же добрых, красивых и трудолюбивых героинь (Красная Шапочка, Крошечка-Хаврошечка, сестрица Аленушка). </w:t>
      </w:r>
    </w:p>
    <w:p w:rsidR="00D72B70" w:rsidRPr="00744F62" w:rsidRDefault="00744F62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44F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казка</w:t>
      </w:r>
      <w:r w:rsidR="00717461" w:rsidRPr="00744F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математик</w:t>
      </w:r>
      <w:r w:rsidRPr="00744F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необычные математические задания, требующее от детей смекалки, умения устанавливать взаимосвязи. Когда ребенок познакомится с геометрическими фигурами, полезно с их помощью шифровать и моделировать знакомые сказки,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прятать героев в фигурки, 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легко можно угадать по форме и величине.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B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использовать игру </w:t>
      </w:r>
      <w:r w:rsidR="007D0BB8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</w:t>
      </w:r>
      <w:r w:rsidR="00717461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похоже, чем о</w:t>
      </w:r>
      <w:r w:rsidR="007D0BB8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тличаются»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0BB8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похоже </w:t>
      </w:r>
      <w:r w:rsidR="00717461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отличаются простое и золотое яйцо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7461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BB8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придумывать задачки, считалки на основе сказки.</w:t>
      </w:r>
    </w:p>
    <w:p w:rsidR="00817C04" w:rsidRPr="00744F62" w:rsidRDefault="00744F62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Сказка и экология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</w:t>
      </w:r>
      <w:r w:rsidR="007D0BB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D0BB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</w:t>
      </w:r>
      <w:r w:rsidR="00717461" w:rsidRPr="00792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культуры детей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Сказка сама подсказывает, какой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задание дать детям</w:t>
      </w:r>
      <w:r w:rsidR="00717461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вокруг приспосабливаются: заяц к зиме меняет цвет, лисий хвост помогает заметать следы, длинная шея жирафа помогает ему кормиться и т.д. Это понимание взаимозависимостей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в сказки, помогая любимым героям в их бедах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B8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7461" w:rsidRPr="00744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колобку лучше поменять цвет на зеленый, тогда он будет невиден на траве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817C04" w:rsidRPr="00792FD5">
        <w:rPr>
          <w:rFonts w:ascii="Times New Roman" w:hAnsi="Times New Roman" w:cs="Times New Roman"/>
          <w:sz w:val="28"/>
          <w:szCs w:val="28"/>
        </w:rPr>
        <w:t xml:space="preserve">Более осознанному пониманию детьми природы, природных явлений и природоохранной деятельности помогает игра “А если бы”, которая ставит ребенка в позицию исследователя: </w:t>
      </w:r>
    </w:p>
    <w:p w:rsidR="00817C04" w:rsidRPr="00B82DC5" w:rsidRDefault="00817C04" w:rsidP="00B82DC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DC5">
        <w:rPr>
          <w:rFonts w:ascii="Times New Roman" w:hAnsi="Times New Roman" w:cs="Times New Roman"/>
          <w:sz w:val="28"/>
          <w:szCs w:val="28"/>
        </w:rPr>
        <w:t xml:space="preserve">А если бы не наступила весна? </w:t>
      </w:r>
    </w:p>
    <w:p w:rsidR="00817C04" w:rsidRPr="00B82DC5" w:rsidRDefault="00817C04" w:rsidP="00B82DC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DC5">
        <w:rPr>
          <w:rFonts w:ascii="Times New Roman" w:hAnsi="Times New Roman" w:cs="Times New Roman"/>
          <w:sz w:val="28"/>
          <w:szCs w:val="28"/>
        </w:rPr>
        <w:t>А если бы погасло солнце?</w:t>
      </w:r>
    </w:p>
    <w:p w:rsidR="00817C04" w:rsidRPr="00B82DC5" w:rsidRDefault="00B82DC5" w:rsidP="00B82DC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пропал ветер?</w:t>
      </w:r>
    </w:p>
    <w:p w:rsidR="00717461" w:rsidRPr="00792FD5" w:rsidRDefault="00817C04" w:rsidP="00595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2FD5">
        <w:rPr>
          <w:rFonts w:ascii="Times New Roman" w:hAnsi="Times New Roman" w:cs="Times New Roman"/>
          <w:sz w:val="28"/>
          <w:szCs w:val="28"/>
        </w:rPr>
        <w:t>Природа, ка</w:t>
      </w:r>
      <w:r w:rsidR="007D0BB8" w:rsidRPr="00792FD5">
        <w:rPr>
          <w:rFonts w:ascii="Times New Roman" w:hAnsi="Times New Roman" w:cs="Times New Roman"/>
          <w:sz w:val="28"/>
          <w:szCs w:val="28"/>
        </w:rPr>
        <w:t>к и вс</w:t>
      </w:r>
      <w:r w:rsidR="00B82DC5">
        <w:rPr>
          <w:rFonts w:ascii="Times New Roman" w:hAnsi="Times New Roman" w:cs="Times New Roman"/>
          <w:sz w:val="28"/>
          <w:szCs w:val="28"/>
        </w:rPr>
        <w:t>ё</w:t>
      </w:r>
      <w:r w:rsidR="007D0BB8" w:rsidRPr="00792FD5">
        <w:rPr>
          <w:rFonts w:ascii="Times New Roman" w:hAnsi="Times New Roman" w:cs="Times New Roman"/>
          <w:sz w:val="28"/>
          <w:szCs w:val="28"/>
        </w:rPr>
        <w:t xml:space="preserve"> вокруг нас,</w:t>
      </w:r>
      <w:r w:rsidRPr="00792FD5">
        <w:rPr>
          <w:rFonts w:ascii="Times New Roman" w:hAnsi="Times New Roman" w:cs="Times New Roman"/>
          <w:sz w:val="28"/>
          <w:szCs w:val="28"/>
        </w:rPr>
        <w:t xml:space="preserve"> противоречива. Вот и приходится нередко использовать уже знакомую игру “Хорошо-плохо” (аналогия “Вред-польза”).</w:t>
      </w:r>
    </w:p>
    <w:p w:rsidR="00725967" w:rsidRPr="00792FD5" w:rsidRDefault="00B82DC5" w:rsidP="005954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717461" w:rsidRPr="00B82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казка </w:t>
      </w:r>
      <w:r w:rsidR="00717461" w:rsidRPr="00B82D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</w:t>
      </w:r>
      <w:r w:rsidRPr="00B82D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ет</w:t>
      </w:r>
      <w:r w:rsidR="00717461" w:rsidRPr="00B82D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руки</w:t>
      </w:r>
      <w:r w:rsidR="0071746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случайно говорится «Когда я слушаю – узнаю, когда делаю – запоминаю». Детям предлагаю что-то сделать: вырезать, склеить, изобразить сказку схематически, показать эпизод с помощью жестов и мимики, драматизировать. </w:t>
      </w:r>
    </w:p>
    <w:p w:rsidR="001B0D7A" w:rsidRDefault="00252B52" w:rsidP="00F6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разделы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D72B70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браны условно. 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может быть меньше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</w:t>
      </w:r>
      <w:r w:rsidR="00C867B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67B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содержанию выдвигает на главный план одну -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из поставленных проблем, 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при этом остаются </w:t>
      </w:r>
      <w:r w:rsidR="00D53334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сопутствующими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второстепенными</w:t>
      </w:r>
      <w:r w:rsidR="00C867B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7B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 выбирать те 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и вопросы, 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</w:t>
      </w:r>
      <w:r w:rsidR="00C867B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r w:rsidR="00F170D5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полезны для конкретного ребенка или кон</w:t>
      </w:r>
      <w:r w:rsid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кретной возрастной группы детей. </w:t>
      </w:r>
      <w:r w:rsidR="00C867B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приемы являются интересными,</w:t>
      </w:r>
      <w:r w:rsidR="00D72B70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прививать любовь</w:t>
      </w:r>
      <w:r w:rsidR="00C867B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72B70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художественному слову, уважение к книге, </w:t>
      </w:r>
      <w:r w:rsidR="00725967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B8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питывать грамотного читателя. Мои воспитанники </w:t>
      </w:r>
      <w:r w:rsidR="005A6F8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повседневной жизни стали чаще обращаться к сказкам (книгам, </w:t>
      </w:r>
      <w:r w:rsidR="00D5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настольному театру), </w:t>
      </w:r>
      <w:r w:rsidR="005A6F8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</w:t>
      </w:r>
      <w:r w:rsidR="00725967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F8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друг другу, творчески изменяют сюжеты известных сказок, проявляют интерес к</w:t>
      </w:r>
      <w:r w:rsidR="00725967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</w:t>
      </w:r>
      <w:r w:rsidR="00C867B1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ятельному моделированию сказок и </w:t>
      </w:r>
      <w:r w:rsidR="00725967" w:rsidRPr="00792F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чтению.</w:t>
      </w:r>
    </w:p>
    <w:p w:rsidR="00D353DB" w:rsidRDefault="00D353DB" w:rsidP="00F6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DB" w:rsidRDefault="00D353DB" w:rsidP="00F6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4040A" w:rsidRDefault="0034040A" w:rsidP="00F6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34" w:rsidRPr="00D53334" w:rsidRDefault="00D53334" w:rsidP="00D53334">
      <w:pPr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53334">
        <w:rPr>
          <w:rFonts w:ascii="Times New Roman" w:eastAsia="Times New Roman" w:hAnsi="Times New Roman" w:cs="Times New Roman"/>
          <w:sz w:val="28"/>
          <w:szCs w:val="18"/>
          <w:lang w:eastAsia="ru-RU"/>
        </w:rPr>
        <w:t>Альтшуллер, Г.С., Верткин, И.М. Как стать гением: Жизненная стратегия творческой личности. – Минск: Беларусь, 1994. – 208с.</w:t>
      </w:r>
    </w:p>
    <w:p w:rsidR="00D53334" w:rsidRPr="00D53334" w:rsidRDefault="00D53334" w:rsidP="00D53334">
      <w:pPr>
        <w:numPr>
          <w:ilvl w:val="0"/>
          <w:numId w:val="29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53334">
        <w:rPr>
          <w:rFonts w:ascii="Times New Roman" w:eastAsia="Times New Roman" w:hAnsi="Times New Roman" w:cs="Times New Roman"/>
          <w:sz w:val="28"/>
          <w:szCs w:val="18"/>
          <w:lang w:eastAsia="ru-RU"/>
        </w:rPr>
        <w:t>Родари, Дж. Грамматика фантазии. - Калуга, 1992. – 231с.</w:t>
      </w:r>
    </w:p>
    <w:p w:rsidR="00D53334" w:rsidRPr="00D53334" w:rsidRDefault="00D53334" w:rsidP="00D53334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D53334">
        <w:rPr>
          <w:rFonts w:ascii="Times New Roman" w:hAnsi="Times New Roman" w:cs="Times New Roman"/>
          <w:sz w:val="28"/>
        </w:rPr>
        <w:t>Фесюкова, Л. Воспитание сказкой. - М. 2000. -  462с.</w:t>
      </w:r>
    </w:p>
    <w:sectPr w:rsidR="00D53334" w:rsidRPr="00D53334" w:rsidSect="005954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B6F"/>
    <w:multiLevelType w:val="multilevel"/>
    <w:tmpl w:val="D38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2BC8"/>
    <w:multiLevelType w:val="multilevel"/>
    <w:tmpl w:val="AC92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91A2B"/>
    <w:multiLevelType w:val="multilevel"/>
    <w:tmpl w:val="4684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34FD0"/>
    <w:multiLevelType w:val="multilevel"/>
    <w:tmpl w:val="4958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80BDD"/>
    <w:multiLevelType w:val="multilevel"/>
    <w:tmpl w:val="8F60F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15DDF"/>
    <w:multiLevelType w:val="multilevel"/>
    <w:tmpl w:val="F852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F24A0"/>
    <w:multiLevelType w:val="multilevel"/>
    <w:tmpl w:val="703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8364F"/>
    <w:multiLevelType w:val="hybridMultilevel"/>
    <w:tmpl w:val="650E4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1401A5"/>
    <w:multiLevelType w:val="hybridMultilevel"/>
    <w:tmpl w:val="9B7E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A653E"/>
    <w:multiLevelType w:val="hybridMultilevel"/>
    <w:tmpl w:val="95123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F71FB"/>
    <w:multiLevelType w:val="multilevel"/>
    <w:tmpl w:val="E5B0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B4235"/>
    <w:multiLevelType w:val="multilevel"/>
    <w:tmpl w:val="697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5510E"/>
    <w:multiLevelType w:val="multilevel"/>
    <w:tmpl w:val="9EB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877E6"/>
    <w:multiLevelType w:val="multilevel"/>
    <w:tmpl w:val="1E40E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19E52D6"/>
    <w:multiLevelType w:val="hybridMultilevel"/>
    <w:tmpl w:val="1D44138E"/>
    <w:lvl w:ilvl="0" w:tplc="9C54DD72">
      <w:start w:val="7"/>
      <w:numFmt w:val="bullet"/>
      <w:lvlText w:val="·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9552B"/>
    <w:multiLevelType w:val="multilevel"/>
    <w:tmpl w:val="2FC8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0F1A86"/>
    <w:multiLevelType w:val="multilevel"/>
    <w:tmpl w:val="745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E5B85"/>
    <w:multiLevelType w:val="multilevel"/>
    <w:tmpl w:val="A21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B00B2"/>
    <w:multiLevelType w:val="multilevel"/>
    <w:tmpl w:val="9FBA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E6A77"/>
    <w:multiLevelType w:val="multilevel"/>
    <w:tmpl w:val="5084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25F0C"/>
    <w:multiLevelType w:val="multilevel"/>
    <w:tmpl w:val="268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272EE"/>
    <w:multiLevelType w:val="multilevel"/>
    <w:tmpl w:val="D53E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22E2D"/>
    <w:multiLevelType w:val="multilevel"/>
    <w:tmpl w:val="5D34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3A249A"/>
    <w:multiLevelType w:val="multilevel"/>
    <w:tmpl w:val="D25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79014E"/>
    <w:multiLevelType w:val="multilevel"/>
    <w:tmpl w:val="92E0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8380F"/>
    <w:multiLevelType w:val="multilevel"/>
    <w:tmpl w:val="92C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6B3FDD"/>
    <w:multiLevelType w:val="hybridMultilevel"/>
    <w:tmpl w:val="4F6EBDF4"/>
    <w:lvl w:ilvl="0" w:tplc="5574A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E1038F"/>
    <w:multiLevelType w:val="multilevel"/>
    <w:tmpl w:val="58066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A977FC0"/>
    <w:multiLevelType w:val="multilevel"/>
    <w:tmpl w:val="99FE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A31138"/>
    <w:multiLevelType w:val="hybridMultilevel"/>
    <w:tmpl w:val="8E2EFCA8"/>
    <w:lvl w:ilvl="0" w:tplc="431A984E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043DB7"/>
    <w:multiLevelType w:val="multilevel"/>
    <w:tmpl w:val="C142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0"/>
  </w:num>
  <w:num w:numId="5">
    <w:abstractNumId w:val="20"/>
  </w:num>
  <w:num w:numId="6">
    <w:abstractNumId w:val="25"/>
  </w:num>
  <w:num w:numId="7">
    <w:abstractNumId w:val="12"/>
  </w:num>
  <w:num w:numId="8">
    <w:abstractNumId w:val="17"/>
  </w:num>
  <w:num w:numId="9">
    <w:abstractNumId w:val="24"/>
  </w:num>
  <w:num w:numId="10">
    <w:abstractNumId w:val="10"/>
  </w:num>
  <w:num w:numId="11">
    <w:abstractNumId w:val="22"/>
  </w:num>
  <w:num w:numId="12">
    <w:abstractNumId w:val="19"/>
  </w:num>
  <w:num w:numId="13">
    <w:abstractNumId w:val="30"/>
  </w:num>
  <w:num w:numId="14">
    <w:abstractNumId w:val="16"/>
  </w:num>
  <w:num w:numId="15">
    <w:abstractNumId w:val="23"/>
  </w:num>
  <w:num w:numId="16">
    <w:abstractNumId w:val="28"/>
  </w:num>
  <w:num w:numId="17">
    <w:abstractNumId w:val="1"/>
  </w:num>
  <w:num w:numId="18">
    <w:abstractNumId w:val="11"/>
  </w:num>
  <w:num w:numId="19">
    <w:abstractNumId w:val="2"/>
  </w:num>
  <w:num w:numId="20">
    <w:abstractNumId w:val="13"/>
  </w:num>
  <w:num w:numId="21">
    <w:abstractNumId w:val="21"/>
  </w:num>
  <w:num w:numId="22">
    <w:abstractNumId w:val="7"/>
  </w:num>
  <w:num w:numId="23">
    <w:abstractNumId w:val="9"/>
  </w:num>
  <w:num w:numId="24">
    <w:abstractNumId w:val="29"/>
  </w:num>
  <w:num w:numId="25">
    <w:abstractNumId w:val="15"/>
  </w:num>
  <w:num w:numId="26">
    <w:abstractNumId w:val="27"/>
  </w:num>
  <w:num w:numId="27">
    <w:abstractNumId w:val="8"/>
  </w:num>
  <w:num w:numId="28">
    <w:abstractNumId w:val="14"/>
  </w:num>
  <w:num w:numId="29">
    <w:abstractNumId w:val="26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61"/>
    <w:rsid w:val="001B0D7A"/>
    <w:rsid w:val="00252B52"/>
    <w:rsid w:val="00270EF5"/>
    <w:rsid w:val="0034040A"/>
    <w:rsid w:val="00376DB7"/>
    <w:rsid w:val="00394B86"/>
    <w:rsid w:val="00397BEA"/>
    <w:rsid w:val="003A0B55"/>
    <w:rsid w:val="004179AD"/>
    <w:rsid w:val="004A2334"/>
    <w:rsid w:val="004B7565"/>
    <w:rsid w:val="00595468"/>
    <w:rsid w:val="00597540"/>
    <w:rsid w:val="005A6F81"/>
    <w:rsid w:val="00675C4C"/>
    <w:rsid w:val="006B3073"/>
    <w:rsid w:val="006C2E31"/>
    <w:rsid w:val="006D2D08"/>
    <w:rsid w:val="00710A03"/>
    <w:rsid w:val="00717461"/>
    <w:rsid w:val="00725967"/>
    <w:rsid w:val="00744F62"/>
    <w:rsid w:val="00761624"/>
    <w:rsid w:val="00792FD5"/>
    <w:rsid w:val="007A2A70"/>
    <w:rsid w:val="007B3DB6"/>
    <w:rsid w:val="007D0BB8"/>
    <w:rsid w:val="00817C04"/>
    <w:rsid w:val="00937358"/>
    <w:rsid w:val="00950337"/>
    <w:rsid w:val="0095636C"/>
    <w:rsid w:val="009F3D23"/>
    <w:rsid w:val="00A410F9"/>
    <w:rsid w:val="00A5738A"/>
    <w:rsid w:val="00A77BFE"/>
    <w:rsid w:val="00A8136F"/>
    <w:rsid w:val="00AA7C9B"/>
    <w:rsid w:val="00AD18CD"/>
    <w:rsid w:val="00B82DC5"/>
    <w:rsid w:val="00BE2953"/>
    <w:rsid w:val="00C1755B"/>
    <w:rsid w:val="00C50FE2"/>
    <w:rsid w:val="00C66D82"/>
    <w:rsid w:val="00C867B1"/>
    <w:rsid w:val="00CA2019"/>
    <w:rsid w:val="00CC3EB9"/>
    <w:rsid w:val="00CE6860"/>
    <w:rsid w:val="00D20E1E"/>
    <w:rsid w:val="00D353DB"/>
    <w:rsid w:val="00D5238C"/>
    <w:rsid w:val="00D53334"/>
    <w:rsid w:val="00D63213"/>
    <w:rsid w:val="00D72B70"/>
    <w:rsid w:val="00DA669E"/>
    <w:rsid w:val="00E16DD2"/>
    <w:rsid w:val="00E44CD1"/>
    <w:rsid w:val="00E67963"/>
    <w:rsid w:val="00E81409"/>
    <w:rsid w:val="00ED033D"/>
    <w:rsid w:val="00F170D5"/>
    <w:rsid w:val="00F60818"/>
    <w:rsid w:val="00F65F4A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D7A"/>
    <w:rPr>
      <w:color w:val="0000FF" w:themeColor="hyperlink"/>
      <w:u w:val="single"/>
    </w:rPr>
  </w:style>
  <w:style w:type="paragraph" w:customStyle="1" w:styleId="Default">
    <w:name w:val="Default"/>
    <w:rsid w:val="00270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E6860"/>
    <w:pPr>
      <w:ind w:left="720"/>
      <w:contextualSpacing/>
    </w:pPr>
  </w:style>
  <w:style w:type="character" w:customStyle="1" w:styleId="c0">
    <w:name w:val="c0"/>
    <w:basedOn w:val="a0"/>
    <w:rsid w:val="00D5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D7A"/>
    <w:rPr>
      <w:color w:val="0000FF" w:themeColor="hyperlink"/>
      <w:u w:val="single"/>
    </w:rPr>
  </w:style>
  <w:style w:type="paragraph" w:customStyle="1" w:styleId="Default">
    <w:name w:val="Default"/>
    <w:rsid w:val="00270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E6860"/>
    <w:pPr>
      <w:ind w:left="720"/>
      <w:contextualSpacing/>
    </w:pPr>
  </w:style>
  <w:style w:type="character" w:customStyle="1" w:styleId="c0">
    <w:name w:val="c0"/>
    <w:basedOn w:val="a0"/>
    <w:rsid w:val="00D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01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6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7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47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8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4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1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807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9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40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4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00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24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748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57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Медведенко Татьяна Сергеевна</cp:lastModifiedBy>
  <cp:revision>2</cp:revision>
  <cp:lastPrinted>2016-01-29T07:42:00Z</cp:lastPrinted>
  <dcterms:created xsi:type="dcterms:W3CDTF">2016-03-15T06:54:00Z</dcterms:created>
  <dcterms:modified xsi:type="dcterms:W3CDTF">2016-03-15T06:54:00Z</dcterms:modified>
</cp:coreProperties>
</file>